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D6" w:rsidRDefault="0071307E" w:rsidP="00354FD6">
      <w:pPr>
        <w:jc w:val="center"/>
      </w:pPr>
      <w:r>
        <w:rPr>
          <w:noProof/>
        </w:rPr>
        <w:drawing>
          <wp:inline distT="0" distB="0" distL="0" distR="0">
            <wp:extent cx="5940425" cy="2700193"/>
            <wp:effectExtent l="38100" t="0" r="22225" b="805007"/>
            <wp:docPr id="7" name="Рисунок 5" descr="C:\Documents and Settings\User\Мои документы\Мои рисунки\Платон\Безимен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Платон\Безимени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019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996674">
        <w:rPr>
          <w:b/>
        </w:rPr>
        <w:t xml:space="preserve">Адрес :  </w:t>
      </w:r>
      <w:r w:rsidR="00996674">
        <w:t>г</w:t>
      </w:r>
      <w:r w:rsidR="000C3776">
        <w:t xml:space="preserve">.Екатеринбург   </w:t>
      </w:r>
      <w:r w:rsidR="00996674">
        <w:t>у</w:t>
      </w:r>
      <w:r w:rsidR="000C3776">
        <w:t>л.Челюскинцев 5з</w:t>
      </w:r>
      <w:r w:rsidR="00996674">
        <w:t xml:space="preserve">   </w:t>
      </w:r>
      <w:r w:rsidR="000C3776">
        <w:t>Тел. (343)</w:t>
      </w:r>
      <w:r w:rsidR="00952804">
        <w:t xml:space="preserve"> </w:t>
      </w:r>
      <w:r w:rsidR="003B44E3">
        <w:t>368 40 67 ;</w:t>
      </w:r>
      <w:r w:rsidR="00996674">
        <w:t xml:space="preserve"> </w:t>
      </w:r>
      <w:r w:rsidR="000C3776">
        <w:t>8-904-167-21-90</w:t>
      </w:r>
    </w:p>
    <w:p w:rsidR="00354FD6" w:rsidRDefault="000C3776" w:rsidP="00354FD6">
      <w:pPr>
        <w:jc w:val="center"/>
      </w:pPr>
      <w:r>
        <w:rPr>
          <w:lang w:val="en-US"/>
        </w:rPr>
        <w:t>Qip</w:t>
      </w:r>
      <w:r>
        <w:t>: 353-967-938</w:t>
      </w:r>
    </w:p>
    <w:p w:rsidR="00AF4EBF" w:rsidRPr="00354FD6" w:rsidRDefault="00AF4EBF" w:rsidP="00354FD6">
      <w:pPr>
        <w:jc w:val="center"/>
      </w:pPr>
      <w:r>
        <w:rPr>
          <w:b/>
          <w:sz w:val="28"/>
          <w:szCs w:val="28"/>
        </w:rPr>
        <w:t>Прайс установочного центра «</w:t>
      </w:r>
      <w:r w:rsidRPr="00474FBA">
        <w:rPr>
          <w:b/>
          <w:sz w:val="28"/>
          <w:szCs w:val="28"/>
        </w:rPr>
        <w:t>Платон»</w:t>
      </w: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4360"/>
      </w:tblGrid>
      <w:tr w:rsidR="000C3776" w:rsidRPr="00474FBA" w:rsidTr="000432AF">
        <w:tc>
          <w:tcPr>
            <w:tcW w:w="5211" w:type="dxa"/>
          </w:tcPr>
          <w:p w:rsidR="000C3776" w:rsidRPr="00474FBA" w:rsidRDefault="00996674" w:rsidP="00474FBA">
            <w:pPr>
              <w:pStyle w:val="aa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</w:rPr>
            </w:pPr>
            <w:r w:rsidRPr="00474FBA">
              <w:rPr>
                <w:rFonts w:ascii="Times New Roman" w:hAnsi="Times New Roman" w:cs="Times New Roman"/>
                <w:b/>
              </w:rPr>
              <w:t>Тонировка</w:t>
            </w:r>
          </w:p>
        </w:tc>
        <w:tc>
          <w:tcPr>
            <w:tcW w:w="4360" w:type="dxa"/>
          </w:tcPr>
          <w:p w:rsidR="000C3776" w:rsidRPr="00474FBA" w:rsidRDefault="000C3776" w:rsidP="00474FBA">
            <w:pPr>
              <w:jc w:val="center"/>
              <w:rPr>
                <w:b/>
              </w:rPr>
            </w:pPr>
          </w:p>
        </w:tc>
      </w:tr>
      <w:tr w:rsidR="000C3776" w:rsidRPr="00474FBA" w:rsidTr="000432AF">
        <w:tc>
          <w:tcPr>
            <w:tcW w:w="5211" w:type="dxa"/>
          </w:tcPr>
          <w:p w:rsidR="00996674" w:rsidRPr="00474FBA" w:rsidRDefault="00996674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 w:rsidRPr="00474FBA">
              <w:rPr>
                <w:b/>
              </w:rPr>
              <w:t>Утановка акустических систем</w:t>
            </w:r>
          </w:p>
        </w:tc>
        <w:tc>
          <w:tcPr>
            <w:tcW w:w="4360" w:type="dxa"/>
          </w:tcPr>
          <w:p w:rsidR="000C3776" w:rsidRPr="00474FBA" w:rsidRDefault="000C3776" w:rsidP="00474FBA">
            <w:pPr>
              <w:jc w:val="center"/>
              <w:rPr>
                <w:b/>
              </w:rPr>
            </w:pPr>
          </w:p>
        </w:tc>
      </w:tr>
      <w:tr w:rsidR="000C3776" w:rsidRPr="00474FBA" w:rsidTr="000432AF">
        <w:tc>
          <w:tcPr>
            <w:tcW w:w="5211" w:type="dxa"/>
          </w:tcPr>
          <w:p w:rsidR="000C3776" w:rsidRPr="00474FBA" w:rsidRDefault="00996674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 w:rsidRPr="00474FBA">
              <w:rPr>
                <w:b/>
              </w:rPr>
              <w:t>Установка ксенона</w:t>
            </w:r>
          </w:p>
        </w:tc>
        <w:tc>
          <w:tcPr>
            <w:tcW w:w="4360" w:type="dxa"/>
          </w:tcPr>
          <w:p w:rsidR="000C3776" w:rsidRPr="00474FBA" w:rsidRDefault="000C3776" w:rsidP="00474FBA">
            <w:pPr>
              <w:jc w:val="center"/>
              <w:rPr>
                <w:b/>
              </w:rPr>
            </w:pPr>
          </w:p>
        </w:tc>
      </w:tr>
      <w:tr w:rsidR="000C3776" w:rsidRPr="00474FBA" w:rsidTr="000432AF">
        <w:tc>
          <w:tcPr>
            <w:tcW w:w="5211" w:type="dxa"/>
          </w:tcPr>
          <w:p w:rsidR="000C3776" w:rsidRPr="00474FBA" w:rsidRDefault="00474FBA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 w:rsidRPr="00474FBA">
              <w:rPr>
                <w:b/>
              </w:rPr>
              <w:t>Установка охранных систем,  сигнализации</w:t>
            </w:r>
          </w:p>
        </w:tc>
        <w:tc>
          <w:tcPr>
            <w:tcW w:w="4360" w:type="dxa"/>
          </w:tcPr>
          <w:p w:rsidR="000C3776" w:rsidRPr="00474FBA" w:rsidRDefault="000C3776" w:rsidP="00474FBA">
            <w:pPr>
              <w:jc w:val="center"/>
              <w:rPr>
                <w:b/>
              </w:rPr>
            </w:pPr>
          </w:p>
        </w:tc>
      </w:tr>
      <w:tr w:rsidR="000C3776" w:rsidTr="000432AF">
        <w:tc>
          <w:tcPr>
            <w:tcW w:w="5211" w:type="dxa"/>
          </w:tcPr>
          <w:p w:rsidR="000C3776" w:rsidRPr="00474FBA" w:rsidRDefault="00474FBA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 w:rsidRPr="00474FBA">
              <w:rPr>
                <w:b/>
              </w:rPr>
              <w:t>Виброизоляция</w:t>
            </w:r>
          </w:p>
        </w:tc>
        <w:tc>
          <w:tcPr>
            <w:tcW w:w="4360" w:type="dxa"/>
          </w:tcPr>
          <w:p w:rsidR="000C3776" w:rsidRDefault="000C3776" w:rsidP="000C3776">
            <w:pPr>
              <w:jc w:val="center"/>
            </w:pPr>
          </w:p>
        </w:tc>
      </w:tr>
      <w:tr w:rsidR="000C3776" w:rsidTr="000432AF">
        <w:tc>
          <w:tcPr>
            <w:tcW w:w="5211" w:type="dxa"/>
          </w:tcPr>
          <w:p w:rsidR="000C3776" w:rsidRPr="00474FBA" w:rsidRDefault="00474FBA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 w:rsidRPr="00474FBA">
              <w:rPr>
                <w:b/>
              </w:rPr>
              <w:t>Шумоизоляция</w:t>
            </w:r>
          </w:p>
        </w:tc>
        <w:tc>
          <w:tcPr>
            <w:tcW w:w="4360" w:type="dxa"/>
          </w:tcPr>
          <w:p w:rsidR="000C3776" w:rsidRDefault="000C3776" w:rsidP="000C3776">
            <w:pPr>
              <w:jc w:val="center"/>
            </w:pPr>
          </w:p>
        </w:tc>
      </w:tr>
      <w:tr w:rsidR="00EB22B8" w:rsidTr="000432AF">
        <w:tc>
          <w:tcPr>
            <w:tcW w:w="5211" w:type="dxa"/>
          </w:tcPr>
          <w:p w:rsidR="00EB22B8" w:rsidRPr="00474FBA" w:rsidRDefault="00EB22B8" w:rsidP="00474FBA">
            <w:pPr>
              <w:pStyle w:val="aa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Дополнительные работы Автоэлектрика</w:t>
            </w:r>
          </w:p>
        </w:tc>
        <w:tc>
          <w:tcPr>
            <w:tcW w:w="4360" w:type="dxa"/>
          </w:tcPr>
          <w:p w:rsidR="00EB22B8" w:rsidRPr="00EB22B8" w:rsidRDefault="000432AF" w:rsidP="000C3776">
            <w:pPr>
              <w:jc w:val="center"/>
              <w:rPr>
                <w:b/>
              </w:rPr>
            </w:pPr>
            <w:r>
              <w:rPr>
                <w:b/>
              </w:rPr>
              <w:t>По договоренности</w:t>
            </w:r>
          </w:p>
        </w:tc>
      </w:tr>
    </w:tbl>
    <w:p w:rsidR="00996674" w:rsidRDefault="00AF4EBF" w:rsidP="00354FD6">
      <w:pPr>
        <w:pStyle w:val="aa"/>
        <w:ind w:left="3195"/>
      </w:pPr>
      <w:r>
        <w:t>Установка магнитол</w:t>
      </w:r>
      <w:r w:rsidR="00996674">
        <w:t>ы</w:t>
      </w:r>
    </w:p>
    <w:p w:rsidR="00AF4EBF" w:rsidRPr="00AF4EBF" w:rsidRDefault="00AF4EBF" w:rsidP="00AF4EBF">
      <w:pPr>
        <w:pStyle w:val="ab"/>
        <w:rPr>
          <w:rFonts w:ascii="Tahoma" w:hAnsi="Tahoma" w:cs="Tahoma"/>
        </w:rPr>
      </w:pPr>
      <w:r>
        <w:t xml:space="preserve"> </w:t>
      </w:r>
      <w:r w:rsidR="00996674">
        <w:rPr>
          <w:rFonts w:ascii="Tahoma" w:hAnsi="Tahoma" w:cs="Tahoma"/>
        </w:rPr>
        <w:t> 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97"/>
        <w:gridCol w:w="1218"/>
      </w:tblGrid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на Классику, Ниву, Газ, Оду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250 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ВАЗ, LADA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 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с подключением к аккумулятору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300 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в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 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в иномарку с разборкой панели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 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 в иномарку с ISO разъемом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 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магнитолы в иномарку с подключением к аккумулятору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+300 руб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</w:tr>
    </w:tbl>
    <w:p w:rsidR="0071307E" w:rsidRDefault="00AF4EBF" w:rsidP="00354FD6">
      <w:pPr>
        <w:pStyle w:val="aa"/>
        <w:ind w:left="3195"/>
      </w:pPr>
      <w:r>
        <w:t>Механические блокировки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1"/>
        <w:gridCol w:w="1074"/>
      </w:tblGrid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защиты стартера (Барракуда)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блокиратора замка зажигания (Барракуда, УльтраБЛЭК)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блокиратора рулевого вала (Гарант, Viking)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блокиратора капота (TITAN, Барракуда)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lastRenderedPageBreak/>
              <w:t>Установка блокиратора капота на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1500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дополнительной блокировки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350</w:t>
            </w:r>
          </w:p>
        </w:tc>
      </w:tr>
      <w:tr w:rsidR="00AF4EBF" w:rsidRPr="00AF4EBF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F4EBF" w:rsidRPr="00AF4EBF" w:rsidRDefault="00AF4EBF" w:rsidP="00AF4EBF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AF4EBF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блокиратора </w:t>
            </w:r>
            <w:hyperlink r:id="rId9" w:history="1">
              <w:r w:rsidRPr="00AF4EBF">
                <w:rPr>
                  <w:rFonts w:ascii="Tahoma" w:eastAsia="Times New Roman" w:hAnsi="Tahoma" w:cs="Tahoma"/>
                  <w:b/>
                  <w:bCs/>
                  <w:color w:val="FF8A00"/>
                  <w:sz w:val="17"/>
                  <w:u w:val="single"/>
                </w:rPr>
                <w:t>DRAGON</w:t>
              </w:r>
            </w:hyperlink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4EBF" w:rsidRPr="00AF4EBF" w:rsidRDefault="00996674" w:rsidP="00AF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3500</w:t>
            </w:r>
          </w:p>
        </w:tc>
      </w:tr>
    </w:tbl>
    <w:p w:rsidR="00AF4EBF" w:rsidRDefault="00996674" w:rsidP="00354FD6">
      <w:pPr>
        <w:pStyle w:val="aa"/>
        <w:ind w:left="3195"/>
      </w:pPr>
      <w:r>
        <w:t>Дополнительное оборудование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253"/>
        <w:gridCol w:w="1162"/>
      </w:tblGrid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зеркала с подогревом на ВАЗ 2107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зеркала с подогревом на ВАЗ 2107 с поворотом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зеркала с подогревом на ВАЗ 2109-10,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датчика парковки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Бесшумные замки (1 шт)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250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Противотуманные фары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750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Доработка салонного освещения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Защита стартера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Подогрев сидений (1 кресло)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800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Подкосы 2112 (за пару)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Полка ВАЗ 2108-09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Полка ВАЗ 2112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Полка ВАЗ 2110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1550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Полка ВАЗ 2110 со стоп-сигналом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1700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Полка ВАЗ 21099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1700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Подиумы (за пару)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3000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Изготовление подиумов под твитеры (за пару)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2000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Изготовление и установка площадки под усилитель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300</w:t>
            </w:r>
          </w:p>
        </w:tc>
      </w:tr>
      <w:tr w:rsidR="00996674" w:rsidRPr="00996674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Изготовление и установка колец из фанеры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996674" w:rsidRPr="00996674" w:rsidRDefault="00996674" w:rsidP="00996674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996674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250</w:t>
            </w:r>
          </w:p>
        </w:tc>
      </w:tr>
    </w:tbl>
    <w:p w:rsidR="00996674" w:rsidRDefault="00474FBA" w:rsidP="00354FD6">
      <w:pPr>
        <w:pStyle w:val="aa"/>
        <w:ind w:left="3195"/>
      </w:pPr>
      <w:r>
        <w:t>Установка усилителя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98"/>
        <w:gridCol w:w="2517"/>
      </w:tblGrid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2-х канального усилителя  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ВАЗ, ЛАДА,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4-х канального усилителя  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ВАЗ, ЛАДА,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5-и канального усилителя  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ВАЗ, ЛАДА,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1400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6-и канального усилителя  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ВАЗ, ЛАДА,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1600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усилителя в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от 1500 (коэф. 1,0-3,0)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усилителя (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Представительский седан, Универсал</w:t>
            </w: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 1700 (коэф. 1,0-3,0)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усилителя (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Джип 3-х, 5-ти дверный</w:t>
            </w: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 2000 (коэф. 1,0-2,0)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накопителя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1000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емкости (конденсатор)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700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Настройка системы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950 (коэф. 1,0-1,5)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Настройка 2-х канального усилителя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Настройка 4-х канального усилителя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</w:tr>
      <w:tr w:rsidR="00D20F3F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</w:tr>
      <w:tr w:rsidR="00D20F3F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</w:tr>
      <w:tr w:rsidR="00D20F3F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0F3F" w:rsidRPr="00474FBA" w:rsidRDefault="00D20F3F" w:rsidP="00D20F3F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</w:tr>
    </w:tbl>
    <w:p w:rsidR="00354FD6" w:rsidRDefault="00354FD6" w:rsidP="00354FD6">
      <w:pPr>
        <w:pStyle w:val="aa"/>
        <w:ind w:left="3195"/>
      </w:pPr>
    </w:p>
    <w:p w:rsidR="00354FD6" w:rsidRDefault="00354FD6" w:rsidP="00354FD6">
      <w:pPr>
        <w:pStyle w:val="aa"/>
        <w:ind w:left="3195"/>
      </w:pPr>
    </w:p>
    <w:p w:rsidR="00354FD6" w:rsidRDefault="00354FD6" w:rsidP="00354FD6">
      <w:pPr>
        <w:pStyle w:val="aa"/>
        <w:ind w:left="3195"/>
      </w:pPr>
    </w:p>
    <w:p w:rsidR="00354FD6" w:rsidRDefault="00354FD6" w:rsidP="00354FD6">
      <w:pPr>
        <w:pStyle w:val="aa"/>
        <w:ind w:left="3195"/>
      </w:pPr>
    </w:p>
    <w:p w:rsidR="00354FD6" w:rsidRDefault="00354FD6" w:rsidP="00354FD6">
      <w:pPr>
        <w:pStyle w:val="aa"/>
        <w:ind w:left="3195"/>
      </w:pPr>
    </w:p>
    <w:p w:rsidR="00354FD6" w:rsidRDefault="00354FD6" w:rsidP="00354FD6">
      <w:pPr>
        <w:pStyle w:val="aa"/>
        <w:ind w:left="3195"/>
      </w:pPr>
    </w:p>
    <w:p w:rsidR="00474FBA" w:rsidRDefault="00474FBA" w:rsidP="00354FD6">
      <w:pPr>
        <w:pStyle w:val="aa"/>
        <w:ind w:left="3195"/>
      </w:pPr>
      <w:r>
        <w:t>Тонировка</w:t>
      </w:r>
    </w:p>
    <w:p w:rsidR="00474FBA" w:rsidRDefault="00474FBA" w:rsidP="00474FBA">
      <w:pPr>
        <w:pStyle w:val="aa"/>
        <w:jc w:val="center"/>
      </w:pPr>
      <w:r>
        <w:t>Тонировка стекол отечественного  автомобиля</w:t>
      </w:r>
      <w:r w:rsidR="00D20F3F">
        <w:t>(</w:t>
      </w:r>
      <w:r w:rsidR="00F55645">
        <w:rPr>
          <w:lang w:val="en-US"/>
        </w:rPr>
        <w:t>Llumarr</w:t>
      </w:r>
      <w:r w:rsidR="00D20F3F">
        <w:t>)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20"/>
        <w:gridCol w:w="1330"/>
        <w:gridCol w:w="1207"/>
        <w:gridCol w:w="1001"/>
        <w:gridCol w:w="876"/>
        <w:gridCol w:w="1096"/>
        <w:gridCol w:w="867"/>
        <w:gridCol w:w="1285"/>
        <w:gridCol w:w="933"/>
      </w:tblGrid>
      <w:tr w:rsidR="00474FBA" w:rsidRPr="00474FBA"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Объем работ</w:t>
            </w:r>
          </w:p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Марка авто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100% без лобового стекла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Без передних дверей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Лобовое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Заднее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Передние двери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 шт)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Задние двери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(1шт)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Полоска на лобовое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Форточки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 шт)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2108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26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2109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26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21099,</w:t>
            </w: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br/>
              <w:t>ВАЗ 21115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26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2111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28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2110,12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26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2121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26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</w:tbl>
    <w:p w:rsidR="00474FBA" w:rsidRPr="00474FBA" w:rsidRDefault="00474FBA" w:rsidP="00474FBA">
      <w:pPr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p w:rsidR="00474FBA" w:rsidRPr="00474FBA" w:rsidRDefault="00474FBA" w:rsidP="00474FBA">
      <w:pPr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Снятие старой тонировки - 40% от стоимости тонировки.</w:t>
      </w:r>
    </w:p>
    <w:p w:rsidR="00474FBA" w:rsidRPr="00474FBA" w:rsidRDefault="00474FBA" w:rsidP="00474FBA">
      <w:pPr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p w:rsidR="00474FBA" w:rsidRDefault="00474FBA" w:rsidP="00354FD6">
      <w:pPr>
        <w:pStyle w:val="aa"/>
        <w:ind w:left="3195"/>
      </w:pPr>
      <w:r>
        <w:t>Тонировка стекол иномарок</w:t>
      </w:r>
      <w:r w:rsidR="00D20F3F">
        <w:t>(</w:t>
      </w:r>
      <w:r w:rsidR="00F55645">
        <w:rPr>
          <w:lang w:val="en-US"/>
        </w:rPr>
        <w:t>Llumarr</w:t>
      </w:r>
      <w:r w:rsidR="00D20F3F">
        <w:t>)</w:t>
      </w:r>
    </w:p>
    <w:p w:rsidR="00474FBA" w:rsidRPr="00474FBA" w:rsidRDefault="00474FBA" w:rsidP="00474FBA">
      <w:pPr>
        <w:pStyle w:val="aa"/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31"/>
        <w:gridCol w:w="1072"/>
        <w:gridCol w:w="1036"/>
        <w:gridCol w:w="895"/>
        <w:gridCol w:w="770"/>
        <w:gridCol w:w="1000"/>
        <w:gridCol w:w="771"/>
        <w:gridCol w:w="1007"/>
        <w:gridCol w:w="933"/>
      </w:tblGrid>
      <w:tr w:rsidR="00474FBA" w:rsidRPr="00474FBA"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Объем работ</w:t>
            </w:r>
          </w:p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Марка авто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100% без лобового стекла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Без передних дверей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Лобовое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Заднее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Передние двери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 шт.)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Задние двери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 шт)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Полоска на лобовое стекло</w:t>
            </w:r>
          </w:p>
        </w:tc>
        <w:tc>
          <w:tcPr>
            <w:tcW w:w="0" w:type="auto"/>
            <w:shd w:val="clear" w:color="auto" w:fill="BBBBBB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Форточки</w:t>
            </w: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br/>
              <w:t>(1 шт)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Представительский универсал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3800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2800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1300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Представительский класс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2800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1300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</w:rPr>
              <w:t>Средний класс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Джип 3-х дверный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1300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Микроавтобус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4600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3300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1300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b/>
                <w:bCs/>
                <w:color w:val="444444"/>
                <w:sz w:val="17"/>
                <w:szCs w:val="17"/>
              </w:rPr>
              <w:t>Джип 5-ти дверный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31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</w:t>
            </w:r>
          </w:p>
        </w:tc>
      </w:tr>
    </w:tbl>
    <w:p w:rsidR="00474FBA" w:rsidRDefault="00474FBA" w:rsidP="00474FBA">
      <w:pPr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Снятие старой тонировки - 40% от стоимости тонировки</w:t>
      </w:r>
    </w:p>
    <w:p w:rsidR="00474FBA" w:rsidRPr="00474FBA" w:rsidRDefault="00474FBA" w:rsidP="00354FD6">
      <w:pPr>
        <w:pStyle w:val="aa"/>
        <w:spacing w:after="75" w:line="240" w:lineRule="auto"/>
        <w:ind w:left="3195"/>
        <w:rPr>
          <w:rFonts w:ascii="Times New Roman" w:eastAsia="Times New Roman" w:hAnsi="Times New Roman" w:cs="Times New Roman"/>
          <w:color w:val="444444"/>
        </w:rPr>
      </w:pPr>
      <w:r w:rsidRPr="00474FBA">
        <w:rPr>
          <w:rFonts w:ascii="Times New Roman" w:eastAsia="Times New Roman" w:hAnsi="Times New Roman" w:cs="Times New Roman"/>
          <w:color w:val="444444"/>
        </w:rPr>
        <w:t>Установка сигнализации</w:t>
      </w:r>
    </w:p>
    <w:p w:rsidR="00474FBA" w:rsidRPr="00474FBA" w:rsidRDefault="00474FBA" w:rsidP="00474FBA">
      <w:pPr>
        <w:pStyle w:val="aa"/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</w:p>
    <w:p w:rsidR="00474FBA" w:rsidRPr="00474FBA" w:rsidRDefault="00474FBA" w:rsidP="00474FBA">
      <w:pPr>
        <w:pStyle w:val="aa"/>
        <w:spacing w:after="75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tbl>
      <w:tblPr>
        <w:tblW w:w="5000" w:type="pct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06"/>
        <w:gridCol w:w="2109"/>
      </w:tblGrid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на Классику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на 2108-21099 (карбюратор)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1100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на ВАЗ (инжектор), ГАЗ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1300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на Оду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в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1700 (коэф. 1,0-2,0)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с обратной связью (ВАЗ, ГАЗ)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с обратной связью (ИНОМАРКА)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2700 (коэф. 1,0-2,5)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с автоподзаводкой и обратной связью (ВАЗ, ГАЗ)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автосигнализации с автоподзаводкой и обратной связью (ИНОМАРКА)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30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 (коэф. 1,5-3,0)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Программирование брелков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Привод замка двери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lastRenderedPageBreak/>
              <w:t>Привод замка двери на Оду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Привод замка багажника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Дистанционный центральный замок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800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центрального замка 4 двери на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центрального замка 4 двери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Подключение замка багажника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Сохранение вежливой подсветки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Дополнительная скрытая  блокировка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Датчик одно зонный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Датчик двух зонный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Пейджер 2-х проводной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Пейджер многозонный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системы дистанционного запуска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от 15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радара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сигнала ВОЛГА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сигнализации BlakBug (1)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сигнализации BlakBug (2)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сигнализации BlakBug (3)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9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сигнализации REEF (HOOK UP)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Установка VIP сигнала 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E60CE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Пошаговое открывание дверей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Подключение к ЦЗ на иномарку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Подключение к ЦЗ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Подключение к мотору багажника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Изготовление обхода иммобилайзера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Демонтаж сигнализации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5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</w:t>
            </w:r>
          </w:p>
        </w:tc>
      </w:tr>
      <w:tr w:rsidR="00474FBA" w:rsidRPr="00474FBA"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Установка сирены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75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</w:t>
            </w:r>
          </w:p>
        </w:tc>
      </w:tr>
    </w:tbl>
    <w:p w:rsidR="00474FBA" w:rsidRPr="00474FBA" w:rsidRDefault="00474FBA" w:rsidP="00354FD6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ПРЕЙСКУРАНТ ЦЕН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НА  </w:t>
      </w:r>
      <w:r w:rsidR="00E60E59">
        <w:rPr>
          <w:rFonts w:ascii="Tahoma" w:eastAsia="Times New Roman" w:hAnsi="Tahoma" w:cs="Tahoma"/>
          <w:color w:val="444444"/>
          <w:sz w:val="17"/>
          <w:szCs w:val="17"/>
        </w:rPr>
        <w:t>ШУМО-ВИБРОИЗОЛЯЦИЮ  В  3  СЛОЯ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tbl>
      <w:tblPr>
        <w:tblW w:w="5000" w:type="pct"/>
        <w:jc w:val="center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50"/>
        <w:gridCol w:w="830"/>
        <w:gridCol w:w="810"/>
        <w:gridCol w:w="596"/>
        <w:gridCol w:w="1865"/>
        <w:gridCol w:w="432"/>
        <w:gridCol w:w="1896"/>
        <w:gridCol w:w="2036"/>
      </w:tblGrid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Одна дверь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Багажник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Крыша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Панель с переделкой печки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Отсечение моторного отсека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Полная проклейка автомобиля</w:t>
            </w:r>
          </w:p>
        </w:tc>
      </w:tr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ВАЗ 2108-012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2800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22000</w:t>
            </w:r>
          </w:p>
        </w:tc>
      </w:tr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ГАЗ 3110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6550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20000</w:t>
            </w:r>
          </w:p>
        </w:tc>
      </w:tr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Шеви-Нива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F55645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15</w:t>
            </w:r>
            <w:r w:rsidR="00474FBA"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5500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6550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29500</w:t>
            </w:r>
          </w:p>
        </w:tc>
      </w:tr>
    </w:tbl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ЛЕГКОВЫЕ АВТОМОБИЛИ 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ИНОСТРАННОГО  ПРОИЗВОДСТВА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tbl>
      <w:tblPr>
        <w:tblW w:w="5000" w:type="pct"/>
        <w:jc w:val="center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28"/>
        <w:gridCol w:w="2579"/>
        <w:gridCol w:w="2163"/>
        <w:gridCol w:w="1591"/>
        <w:gridCol w:w="1154"/>
      </w:tblGrid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Одна дверь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Багажник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Крыша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</w:t>
            </w:r>
          </w:p>
        </w:tc>
      </w:tr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Малые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1250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4000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4500</w:t>
            </w:r>
          </w:p>
        </w:tc>
      </w:tr>
      <w:tr w:rsidR="00474FBA" w:rsidRPr="00474FBA">
        <w:trPr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Средние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5000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3700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6000</w:t>
            </w:r>
          </w:p>
        </w:tc>
      </w:tr>
    </w:tbl>
    <w:p w:rsidR="00474FBA" w:rsidRPr="00474FBA" w:rsidRDefault="00474FBA" w:rsidP="00354FD6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ДЖИПЫ</w:t>
      </w:r>
    </w:p>
    <w:p w:rsidR="00474FBA" w:rsidRPr="00474FBA" w:rsidRDefault="00474FBA" w:rsidP="00474FBA">
      <w:pPr>
        <w:spacing w:after="0" w:line="240" w:lineRule="auto"/>
        <w:jc w:val="center"/>
        <w:rPr>
          <w:rFonts w:ascii="Tahoma" w:eastAsia="Times New Roman" w:hAnsi="Tahoma" w:cs="Tahoma"/>
          <w:color w:val="444444"/>
          <w:sz w:val="17"/>
          <w:szCs w:val="17"/>
        </w:rPr>
      </w:pPr>
      <w:r w:rsidRPr="00474FBA">
        <w:rPr>
          <w:rFonts w:ascii="Tahoma" w:eastAsia="Times New Roman" w:hAnsi="Tahoma" w:cs="Tahoma"/>
          <w:color w:val="444444"/>
          <w:sz w:val="17"/>
          <w:szCs w:val="17"/>
        </w:rPr>
        <w:t> </w:t>
      </w:r>
    </w:p>
    <w:tbl>
      <w:tblPr>
        <w:tblW w:w="4870" w:type="pct"/>
        <w:jc w:val="center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97"/>
        <w:gridCol w:w="2571"/>
        <w:gridCol w:w="2156"/>
        <w:gridCol w:w="1586"/>
        <w:gridCol w:w="860"/>
      </w:tblGrid>
      <w:tr w:rsidR="00474FBA" w:rsidRPr="00474FBA" w:rsidTr="00E60E59">
        <w:trPr>
          <w:trHeight w:val="77"/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 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Одна дверь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Багажник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Крыша</w:t>
            </w:r>
          </w:p>
        </w:tc>
        <w:tc>
          <w:tcPr>
            <w:tcW w:w="469" w:type="pct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Пол</w:t>
            </w:r>
          </w:p>
        </w:tc>
      </w:tr>
      <w:tr w:rsidR="00474FBA" w:rsidRPr="00474FBA" w:rsidTr="00E60E59">
        <w:trPr>
          <w:trHeight w:val="71"/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Малые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1900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5500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4550</w:t>
            </w:r>
          </w:p>
        </w:tc>
        <w:tc>
          <w:tcPr>
            <w:tcW w:w="469" w:type="pct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6550</w:t>
            </w:r>
          </w:p>
        </w:tc>
      </w:tr>
      <w:tr w:rsidR="00474FBA" w:rsidRPr="00474FBA" w:rsidTr="00E60E59">
        <w:trPr>
          <w:trHeight w:val="77"/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Средние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2200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 xml:space="preserve">от 6500 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5500</w:t>
            </w:r>
          </w:p>
        </w:tc>
        <w:tc>
          <w:tcPr>
            <w:tcW w:w="469" w:type="pct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7000</w:t>
            </w:r>
          </w:p>
        </w:tc>
      </w:tr>
      <w:tr w:rsidR="00474FBA" w:rsidRPr="00474FBA" w:rsidTr="00E60E59">
        <w:trPr>
          <w:trHeight w:val="50"/>
          <w:jc w:val="center"/>
        </w:trPr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Большие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2700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от 7500</w:t>
            </w:r>
          </w:p>
        </w:tc>
        <w:tc>
          <w:tcPr>
            <w:tcW w:w="0" w:type="auto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6000</w:t>
            </w:r>
          </w:p>
        </w:tc>
        <w:tc>
          <w:tcPr>
            <w:tcW w:w="469" w:type="pct"/>
            <w:shd w:val="clear" w:color="auto" w:fill="EEEEEE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74FBA" w:rsidRPr="00474FBA" w:rsidRDefault="00474FBA" w:rsidP="00474FB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444444"/>
                <w:sz w:val="17"/>
                <w:szCs w:val="17"/>
              </w:rPr>
            </w:pPr>
            <w:r w:rsidRPr="00474FBA">
              <w:rPr>
                <w:rFonts w:ascii="Tahoma" w:eastAsia="Times New Roman" w:hAnsi="Tahoma" w:cs="Tahoma"/>
                <w:color w:val="444444"/>
                <w:sz w:val="17"/>
                <w:szCs w:val="17"/>
              </w:rPr>
              <w:t>8550</w:t>
            </w:r>
          </w:p>
        </w:tc>
      </w:tr>
    </w:tbl>
    <w:p w:rsidR="0084489E" w:rsidRPr="00354FD6" w:rsidRDefault="0084489E" w:rsidP="00354FD6">
      <w:pPr>
        <w:spacing w:after="0" w:line="240" w:lineRule="auto"/>
        <w:rPr>
          <w:rFonts w:ascii="Tahoma" w:eastAsia="Times New Roman" w:hAnsi="Tahoma" w:cs="Tahoma"/>
          <w:color w:val="444444"/>
          <w:sz w:val="17"/>
          <w:szCs w:val="17"/>
        </w:rPr>
      </w:pPr>
    </w:p>
    <w:p w:rsidR="0084489E" w:rsidRDefault="0084489E" w:rsidP="0084489E">
      <w:pPr>
        <w:pStyle w:val="aa"/>
      </w:pPr>
    </w:p>
    <w:p w:rsidR="003B44E3" w:rsidRDefault="003B44E3" w:rsidP="0084489E">
      <w:pPr>
        <w:pStyle w:val="aa"/>
      </w:pPr>
    </w:p>
    <w:p w:rsidR="003B44E3" w:rsidRDefault="003B44E3" w:rsidP="0084489E">
      <w:pPr>
        <w:pStyle w:val="aa"/>
      </w:pPr>
    </w:p>
    <w:sectPr w:rsidR="003B44E3" w:rsidSect="00323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603" w:rsidRDefault="00333603" w:rsidP="0071307E">
      <w:pPr>
        <w:spacing w:after="0" w:line="240" w:lineRule="auto"/>
      </w:pPr>
      <w:r>
        <w:separator/>
      </w:r>
    </w:p>
  </w:endnote>
  <w:endnote w:type="continuationSeparator" w:id="1">
    <w:p w:rsidR="00333603" w:rsidRDefault="00333603" w:rsidP="00713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603" w:rsidRDefault="00333603" w:rsidP="0071307E">
      <w:pPr>
        <w:spacing w:after="0" w:line="240" w:lineRule="auto"/>
      </w:pPr>
      <w:r>
        <w:separator/>
      </w:r>
    </w:p>
  </w:footnote>
  <w:footnote w:type="continuationSeparator" w:id="1">
    <w:p w:rsidR="00333603" w:rsidRDefault="00333603" w:rsidP="00713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27941"/>
    <w:multiLevelType w:val="hybridMultilevel"/>
    <w:tmpl w:val="9960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A640F"/>
    <w:multiLevelType w:val="hybridMultilevel"/>
    <w:tmpl w:val="74F0A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A4A97"/>
    <w:multiLevelType w:val="hybridMultilevel"/>
    <w:tmpl w:val="AE8A7682"/>
    <w:lvl w:ilvl="0" w:tplc="0419000F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307E"/>
    <w:rsid w:val="000432AF"/>
    <w:rsid w:val="000C3776"/>
    <w:rsid w:val="000D49C3"/>
    <w:rsid w:val="00115552"/>
    <w:rsid w:val="00323E34"/>
    <w:rsid w:val="00333603"/>
    <w:rsid w:val="00354FD6"/>
    <w:rsid w:val="003B44E3"/>
    <w:rsid w:val="00474FBA"/>
    <w:rsid w:val="005473C4"/>
    <w:rsid w:val="0056407B"/>
    <w:rsid w:val="0071307E"/>
    <w:rsid w:val="00730915"/>
    <w:rsid w:val="007C7F19"/>
    <w:rsid w:val="007F6100"/>
    <w:rsid w:val="0084489E"/>
    <w:rsid w:val="008A5115"/>
    <w:rsid w:val="00952804"/>
    <w:rsid w:val="00996674"/>
    <w:rsid w:val="009C12C7"/>
    <w:rsid w:val="00AF4EBF"/>
    <w:rsid w:val="00BD5738"/>
    <w:rsid w:val="00C24255"/>
    <w:rsid w:val="00CE39CE"/>
    <w:rsid w:val="00D20F3F"/>
    <w:rsid w:val="00D61E09"/>
    <w:rsid w:val="00E60CEA"/>
    <w:rsid w:val="00E60E59"/>
    <w:rsid w:val="00EB22B8"/>
    <w:rsid w:val="00F02882"/>
    <w:rsid w:val="00F5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0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13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1307E"/>
  </w:style>
  <w:style w:type="paragraph" w:styleId="a7">
    <w:name w:val="footer"/>
    <w:basedOn w:val="a"/>
    <w:link w:val="a8"/>
    <w:uiPriority w:val="99"/>
    <w:semiHidden/>
    <w:unhideWhenUsed/>
    <w:rsid w:val="00713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1307E"/>
  </w:style>
  <w:style w:type="table" w:styleId="a9">
    <w:name w:val="Table Grid"/>
    <w:basedOn w:val="a1"/>
    <w:uiPriority w:val="59"/>
    <w:rsid w:val="007130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C3776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AF4EBF"/>
    <w:pPr>
      <w:spacing w:after="75" w:line="240" w:lineRule="auto"/>
    </w:pPr>
    <w:rPr>
      <w:rFonts w:ascii="Times New Roman" w:eastAsia="Times New Roman" w:hAnsi="Times New Roman" w:cs="Times New Roman"/>
      <w:color w:val="444444"/>
      <w:sz w:val="17"/>
      <w:szCs w:val="17"/>
    </w:rPr>
  </w:style>
  <w:style w:type="character" w:styleId="ac">
    <w:name w:val="Strong"/>
    <w:basedOn w:val="a0"/>
    <w:uiPriority w:val="22"/>
    <w:qFormat/>
    <w:rsid w:val="00AF4EBF"/>
    <w:rPr>
      <w:b/>
      <w:bCs/>
    </w:rPr>
  </w:style>
  <w:style w:type="character" w:styleId="ad">
    <w:name w:val="Hyperlink"/>
    <w:basedOn w:val="a0"/>
    <w:uiPriority w:val="99"/>
    <w:semiHidden/>
    <w:unhideWhenUsed/>
    <w:rsid w:val="00AF4EBF"/>
    <w:rPr>
      <w:color w:val="FF8A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1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vr.ru/fvrauto/root/catalog/abloks/622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A268F-8BF0-4C99-B513-08770A61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2009-12-08T14:26:00Z</dcterms:created>
  <dcterms:modified xsi:type="dcterms:W3CDTF">2009-12-29T07:17:00Z</dcterms:modified>
</cp:coreProperties>
</file>